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D9" w:rsidRDefault="00C035D9">
      <w:pPr>
        <w:pStyle w:val="TEXTEPTSerif"/>
        <w:ind w:firstLine="0"/>
        <w:rPr>
          <w:rStyle w:val="Aucun"/>
          <w:lang w:val="fr-FR"/>
        </w:rPr>
      </w:pPr>
    </w:p>
    <w:p w:rsidR="00C035D9" w:rsidRDefault="0080003D">
      <w:pPr>
        <w:pStyle w:val="TEXTEPTSerif"/>
        <w:ind w:firstLine="0"/>
        <w:jc w:val="center"/>
        <w:rPr>
          <w:rStyle w:val="Aucun"/>
          <w:b/>
          <w:bCs/>
          <w:sz w:val="28"/>
          <w:szCs w:val="28"/>
          <w:u w:val="single"/>
        </w:rPr>
      </w:pPr>
      <w:r>
        <w:rPr>
          <w:rStyle w:val="Aucun"/>
          <w:b/>
          <w:bCs/>
          <w:sz w:val="28"/>
          <w:szCs w:val="28"/>
          <w:u w:val="single"/>
        </w:rPr>
        <w:t>ENS / IISER collaboration</w:t>
      </w:r>
    </w:p>
    <w:p w:rsidR="00C035D9" w:rsidRDefault="0080003D">
      <w:pPr>
        <w:pStyle w:val="TEXTEPTSerif"/>
        <w:ind w:firstLine="0"/>
        <w:jc w:val="center"/>
        <w:rPr>
          <w:rStyle w:val="Aucun"/>
          <w:b/>
          <w:bCs/>
          <w:i/>
          <w:iCs/>
          <w:sz w:val="28"/>
          <w:szCs w:val="28"/>
          <w:u w:val="single"/>
        </w:rPr>
      </w:pPr>
      <w:r>
        <w:rPr>
          <w:rStyle w:val="Aucun"/>
          <w:b/>
          <w:bCs/>
          <w:i/>
          <w:iCs/>
          <w:sz w:val="28"/>
          <w:szCs w:val="28"/>
          <w:u w:val="single"/>
        </w:rPr>
        <w:t>Internship subject form</w:t>
      </w:r>
    </w:p>
    <w:p w:rsidR="00C035D9" w:rsidRPr="004D7D15" w:rsidRDefault="0080003D" w:rsidP="004D7D15">
      <w:pPr>
        <w:pStyle w:val="Corps"/>
        <w:spacing w:before="240"/>
        <w:jc w:val="center"/>
        <w:rPr>
          <w:rStyle w:val="Aucun"/>
        </w:rPr>
      </w:pPr>
      <w:r>
        <w:rPr>
          <w:rStyle w:val="Aucun"/>
          <w:b w:val="0"/>
          <w:bCs w:val="0"/>
          <w:lang w:val="en-US"/>
        </w:rPr>
        <w:t xml:space="preserve">To be sent back </w:t>
      </w:r>
      <w:r w:rsidR="004D7D15">
        <w:rPr>
          <w:rStyle w:val="Aucun"/>
          <w:b w:val="0"/>
          <w:bCs w:val="0"/>
          <w:lang w:val="en-US"/>
        </w:rPr>
        <w:t xml:space="preserve">by </w:t>
      </w:r>
      <w:r w:rsidR="004D7D15">
        <w:rPr>
          <w:rStyle w:val="Aucun"/>
          <w:bCs w:val="0"/>
          <w:lang w:val="en-US"/>
        </w:rPr>
        <w:t>January 31</w:t>
      </w:r>
      <w:r w:rsidR="004D7D15" w:rsidRPr="004D7D15">
        <w:rPr>
          <w:rStyle w:val="Aucun"/>
          <w:bCs w:val="0"/>
          <w:vertAlign w:val="superscript"/>
          <w:lang w:val="en-US"/>
        </w:rPr>
        <w:t>st</w:t>
      </w:r>
      <w:r w:rsidR="004D7D15">
        <w:rPr>
          <w:rStyle w:val="Aucun"/>
          <w:bCs w:val="0"/>
          <w:lang w:val="en-US"/>
        </w:rPr>
        <w:t>, 2020</w:t>
      </w:r>
      <w:bookmarkStart w:id="0" w:name="_GoBack"/>
      <w:bookmarkEnd w:id="0"/>
    </w:p>
    <w:p w:rsidR="00C035D9" w:rsidRDefault="00C035D9">
      <w:pPr>
        <w:pStyle w:val="TEXTEPTSerif"/>
        <w:rPr>
          <w:rStyle w:val="Aucun"/>
          <w:lang w:val="fr-FR"/>
        </w:rPr>
      </w:pPr>
    </w:p>
    <w:p w:rsidR="00C035D9" w:rsidRDefault="00C035D9">
      <w:pPr>
        <w:pStyle w:val="TEXTEPTSerif"/>
        <w:ind w:firstLine="0"/>
        <w:rPr>
          <w:rStyle w:val="Aucun"/>
          <w:i/>
          <w:iCs/>
          <w:lang w:val="fr-FR"/>
        </w:rPr>
      </w:pPr>
    </w:p>
    <w:tbl>
      <w:tblPr>
        <w:tblStyle w:val="TableNormal1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166"/>
        <w:gridCol w:w="5466"/>
      </w:tblGrid>
      <w:tr w:rsidR="00C035D9">
        <w:trPr>
          <w:trHeight w:val="407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5D9" w:rsidRDefault="0080003D">
            <w:pPr>
              <w:pStyle w:val="Corps"/>
              <w:jc w:val="left"/>
            </w:pPr>
            <w:r>
              <w:rPr>
                <w:rStyle w:val="Aucun"/>
                <w:b w:val="0"/>
                <w:bCs w:val="0"/>
                <w:lang w:val="en-US"/>
              </w:rPr>
              <w:t>Name of the institution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5D9" w:rsidRDefault="0080003D">
            <w:pPr>
              <w:pStyle w:val="TEXTEPTSerif"/>
              <w:ind w:firstLine="0"/>
              <w:jc w:val="left"/>
            </w:pPr>
            <w:r>
              <w:rPr>
                <w:rStyle w:val="Aucun"/>
                <w:lang w:val="fr-FR"/>
              </w:rPr>
              <w:t>Ecole normale supérieure Paris-Saclay</w:t>
            </w:r>
          </w:p>
        </w:tc>
      </w:tr>
      <w:tr w:rsidR="00C035D9">
        <w:trPr>
          <w:trHeight w:val="27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5D9" w:rsidRDefault="0080003D">
            <w:pPr>
              <w:pStyle w:val="Corps"/>
              <w:jc w:val="left"/>
            </w:pPr>
            <w:r>
              <w:rPr>
                <w:rStyle w:val="Aucun"/>
                <w:b w:val="0"/>
                <w:bCs w:val="0"/>
                <w:lang w:val="en-US"/>
              </w:rPr>
              <w:t>Name of the host laboratory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5D9" w:rsidRDefault="0080003D">
            <w:pPr>
              <w:pStyle w:val="Corps"/>
            </w:pPr>
            <w:r>
              <w:rPr>
                <w:rStyle w:val="Aucun"/>
                <w:b w:val="0"/>
                <w:bCs w:val="0"/>
              </w:rPr>
              <w:t>LUMIN (FRE 2036)</w:t>
            </w:r>
          </w:p>
        </w:tc>
      </w:tr>
      <w:tr w:rsidR="00C035D9">
        <w:trPr>
          <w:trHeight w:val="27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5D9" w:rsidRDefault="0080003D">
            <w:pPr>
              <w:pStyle w:val="Corps"/>
              <w:jc w:val="left"/>
            </w:pPr>
            <w:r>
              <w:rPr>
                <w:rStyle w:val="Aucun"/>
                <w:b w:val="0"/>
                <w:bCs w:val="0"/>
                <w:lang w:val="en-US"/>
              </w:rPr>
              <w:t>Website of the host laboratory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5D9" w:rsidRDefault="0080003D">
            <w:pPr>
              <w:pStyle w:val="Corps"/>
            </w:pPr>
            <w:r>
              <w:rPr>
                <w:b w:val="0"/>
                <w:bCs w:val="0"/>
              </w:rPr>
              <w:t>Under construction</w:t>
            </w:r>
          </w:p>
        </w:tc>
      </w:tr>
      <w:tr w:rsidR="00C035D9">
        <w:trPr>
          <w:trHeight w:val="27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5D9" w:rsidRDefault="0080003D">
            <w:pPr>
              <w:pStyle w:val="Corps"/>
              <w:jc w:val="left"/>
            </w:pPr>
            <w:r>
              <w:rPr>
                <w:rStyle w:val="Aucun"/>
                <w:b w:val="0"/>
                <w:bCs w:val="0"/>
                <w:lang w:val="en-US"/>
              </w:rPr>
              <w:t>Research group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5D9" w:rsidRDefault="0040738A">
            <w:pPr>
              <w:pStyle w:val="Corps"/>
            </w:pPr>
            <w:r>
              <w:rPr>
                <w:rStyle w:val="Aucun"/>
                <w:b w:val="0"/>
                <w:bCs w:val="0"/>
              </w:rPr>
              <w:t>Lasers and Optics</w:t>
            </w:r>
          </w:p>
        </w:tc>
      </w:tr>
      <w:tr w:rsidR="00C035D9">
        <w:trPr>
          <w:trHeight w:val="79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5D9" w:rsidRDefault="004D7D15" w:rsidP="004D7D15">
            <w:pPr>
              <w:pStyle w:val="Corps"/>
              <w:jc w:val="left"/>
            </w:pPr>
            <w:r>
              <w:rPr>
                <w:rStyle w:val="Aucun"/>
                <w:b w:val="0"/>
                <w:bCs w:val="0"/>
                <w:lang w:val="en-US"/>
              </w:rPr>
              <w:t>Internship number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5D9" w:rsidRDefault="004D7D15" w:rsidP="0040738A">
            <w:pPr>
              <w:pStyle w:val="Corps"/>
            </w:pPr>
            <w:r>
              <w:rPr>
                <w:b w:val="0"/>
                <w:bCs w:val="0"/>
              </w:rPr>
              <w:t>PHYS 4</w:t>
            </w:r>
          </w:p>
        </w:tc>
      </w:tr>
      <w:tr w:rsidR="00C035D9">
        <w:trPr>
          <w:trHeight w:val="53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5D9" w:rsidRDefault="0080003D">
            <w:pPr>
              <w:pStyle w:val="Corps"/>
              <w:jc w:val="left"/>
            </w:pPr>
            <w:r>
              <w:rPr>
                <w:rStyle w:val="Aucun"/>
                <w:b w:val="0"/>
                <w:bCs w:val="0"/>
                <w:lang w:val="en-US"/>
              </w:rPr>
              <w:t>Internship subject (title)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5D9" w:rsidRDefault="0080003D" w:rsidP="0080003D">
            <w:pPr>
              <w:pStyle w:val="Corps"/>
            </w:pPr>
            <w:r>
              <w:rPr>
                <w:b w:val="0"/>
                <w:bCs w:val="0"/>
              </w:rPr>
              <w:t>Squeezing the quantum fluctuations of vacuum in metastable helium atoms</w:t>
            </w:r>
          </w:p>
        </w:tc>
      </w:tr>
      <w:tr w:rsidR="00C035D9">
        <w:trPr>
          <w:trHeight w:val="27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5D9" w:rsidRDefault="0080003D">
            <w:pPr>
              <w:pStyle w:val="Corps"/>
              <w:jc w:val="left"/>
            </w:pPr>
            <w:r>
              <w:rPr>
                <w:rStyle w:val="Aucun"/>
                <w:b w:val="0"/>
                <w:bCs w:val="0"/>
                <w:lang w:val="en-US"/>
              </w:rPr>
              <w:t>Prerequisites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5D9" w:rsidRDefault="0080003D" w:rsidP="0080003D">
            <w:pPr>
              <w:pStyle w:val="Corps"/>
            </w:pPr>
            <w:r>
              <w:rPr>
                <w:b w:val="0"/>
                <w:bCs w:val="0"/>
              </w:rPr>
              <w:t>Quantum physics, optics</w:t>
            </w:r>
          </w:p>
        </w:tc>
      </w:tr>
      <w:tr w:rsidR="00C035D9">
        <w:trPr>
          <w:trHeight w:val="505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5D9" w:rsidRDefault="0080003D">
            <w:pPr>
              <w:pStyle w:val="Corps"/>
              <w:jc w:val="left"/>
            </w:pPr>
            <w:r>
              <w:rPr>
                <w:rStyle w:val="Aucun"/>
                <w:b w:val="0"/>
                <w:bCs w:val="0"/>
                <w:lang w:val="en-US"/>
              </w:rPr>
              <w:t>Internship proposal: description and expected training outcomes (15 lines max.)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5D9" w:rsidRPr="00AB0632" w:rsidRDefault="0080003D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Style w:val="Aucun"/>
                <w:rFonts w:ascii="PT Serif" w:hAnsi="PT Serif"/>
                <w:color w:val="333333"/>
                <w:shd w:val="clear" w:color="auto" w:fill="FFFFFF"/>
                <w:lang w:val="en-US"/>
              </w:rPr>
            </w:pPr>
            <w:r>
              <w:rPr>
                <w:rStyle w:val="Aucun"/>
                <w:rFonts w:ascii="PT Serif" w:hAnsi="PT Serif"/>
                <w:color w:val="333333"/>
                <w:shd w:val="clear" w:color="auto" w:fill="FFFFFF"/>
                <w:lang w:val="en-US"/>
              </w:rPr>
              <w:t>A quantum description of light implies that the quadratures of the field in a given mode exhibit fluctuations governed by Heisenberg inequalities. A laser typically emits a so-called quasi-classical state, which saturates these inequalities and for which the two quadratures have identical variances. In our experiment in Orsay, we have been able to obtain a very good phase sensitive amplification using four-wave mixing phenomena associated with coherent population trapping in a vapour of me</w:t>
            </w:r>
            <w:r w:rsidR="00930507">
              <w:rPr>
                <w:rStyle w:val="Aucun"/>
                <w:rFonts w:ascii="PT Serif" w:hAnsi="PT Serif"/>
                <w:color w:val="333333"/>
                <w:shd w:val="clear" w:color="auto" w:fill="FFFFFF"/>
                <w:lang w:val="en-US"/>
              </w:rPr>
              <w:t>ta</w:t>
            </w:r>
            <w:r>
              <w:rPr>
                <w:rStyle w:val="Aucun"/>
                <w:rFonts w:ascii="PT Serif" w:hAnsi="PT Serif"/>
                <w:color w:val="333333"/>
                <w:shd w:val="clear" w:color="auto" w:fill="FFFFFF"/>
                <w:lang w:val="en-US"/>
              </w:rPr>
              <w:t xml:space="preserve">stable helium atoms at room temperature. The aim of this internship will be to investigate the possibility to obtain squeezed vacuum states of light using this setup. </w:t>
            </w:r>
          </w:p>
          <w:p w:rsidR="00C035D9" w:rsidRDefault="0080003D" w:rsidP="0080003D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PT Serif" w:hAnsi="PT Serif"/>
                <w:color w:val="333333"/>
                <w:shd w:val="clear" w:color="auto" w:fill="FFFFFF"/>
              </w:rPr>
            </w:pPr>
            <w:r>
              <w:rPr>
                <w:rStyle w:val="Aucun"/>
                <w:rFonts w:ascii="PT Serif" w:hAnsi="PT Serif"/>
                <w:color w:val="333333"/>
                <w:shd w:val="clear" w:color="auto" w:fill="FFFFFF"/>
                <w:lang w:val="en-US"/>
              </w:rPr>
              <w:t xml:space="preserve">[1] P. Neveu et al., </w:t>
            </w:r>
            <w:r w:rsidR="00CE3656" w:rsidRPr="00CE3656">
              <w:rPr>
                <w:rStyle w:val="Aucun"/>
                <w:rFonts w:ascii="PT Serif" w:hAnsi="PT Serif"/>
                <w:color w:val="333333"/>
                <w:shd w:val="clear" w:color="auto" w:fill="FFFFFF"/>
                <w:lang w:val="en-US"/>
              </w:rPr>
              <w:t xml:space="preserve">New Journal of Physics </w:t>
            </w:r>
            <w:r w:rsidR="00CE3656" w:rsidRPr="00CE3656">
              <w:rPr>
                <w:rStyle w:val="Aucun"/>
                <w:rFonts w:ascii="PT Serif" w:hAnsi="PT Serif"/>
                <w:b/>
                <w:color w:val="333333"/>
                <w:shd w:val="clear" w:color="auto" w:fill="FFFFFF"/>
                <w:lang w:val="en-US"/>
              </w:rPr>
              <w:t>20</w:t>
            </w:r>
            <w:r w:rsidR="00CE3656" w:rsidRPr="00CE3656">
              <w:rPr>
                <w:rStyle w:val="Aucun"/>
                <w:rFonts w:ascii="PT Serif" w:hAnsi="PT Serif"/>
                <w:color w:val="333333"/>
                <w:shd w:val="clear" w:color="auto" w:fill="FFFFFF"/>
                <w:lang w:val="en-US"/>
              </w:rPr>
              <w:t>, 083043 (2018)</w:t>
            </w:r>
            <w:r>
              <w:rPr>
                <w:rFonts w:ascii="PT Serif" w:hAnsi="PT Serif"/>
                <w:color w:val="333333"/>
                <w:shd w:val="clear" w:color="auto" w:fill="FFFFFF"/>
              </w:rPr>
              <w:t xml:space="preserve"> - </w:t>
            </w:r>
            <w:hyperlink r:id="rId6" w:history="1">
              <w:r w:rsidR="00CE3656" w:rsidRPr="00154BF1">
                <w:rPr>
                  <w:rStyle w:val="Hyperlink"/>
                  <w:rFonts w:ascii="PT Serif" w:hAnsi="PT Serif"/>
                  <w:shd w:val="clear" w:color="auto" w:fill="FFFFFF"/>
                </w:rPr>
                <w:t>https://doi.org/10.1088/1367-2630/aadb79</w:t>
              </w:r>
            </w:hyperlink>
          </w:p>
          <w:p w:rsidR="00CE3656" w:rsidRDefault="00CE3656" w:rsidP="0080003D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</w:p>
        </w:tc>
      </w:tr>
    </w:tbl>
    <w:p w:rsidR="00C035D9" w:rsidRDefault="00C035D9">
      <w:pPr>
        <w:pStyle w:val="TEXTEPTSerif"/>
        <w:widowControl w:val="0"/>
        <w:ind w:firstLine="0"/>
        <w:rPr>
          <w:rStyle w:val="Aucun"/>
          <w:i/>
          <w:iCs/>
          <w:lang w:val="fr-FR"/>
        </w:rPr>
      </w:pPr>
    </w:p>
    <w:p w:rsidR="00C035D9" w:rsidRDefault="00C035D9">
      <w:pPr>
        <w:pStyle w:val="TEXTEPTSerif"/>
        <w:ind w:firstLine="0"/>
      </w:pPr>
    </w:p>
    <w:sectPr w:rsidR="00C035D9" w:rsidSect="00BA4F3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907" w:bottom="1361" w:left="136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A2" w:rsidRDefault="009267A2">
      <w:r>
        <w:separator/>
      </w:r>
    </w:p>
  </w:endnote>
  <w:endnote w:type="continuationSeparator" w:id="1">
    <w:p w:rsidR="009267A2" w:rsidRDefault="0092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3D" w:rsidRDefault="0080003D">
    <w:pPr>
      <w:pStyle w:val="Corps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3D" w:rsidRDefault="0080003D">
    <w:pPr>
      <w:pStyle w:val="Corp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A2" w:rsidRDefault="009267A2">
      <w:r>
        <w:separator/>
      </w:r>
    </w:p>
  </w:footnote>
  <w:footnote w:type="continuationSeparator" w:id="1">
    <w:p w:rsidR="009267A2" w:rsidRDefault="00926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3D" w:rsidRDefault="00BA4F34">
    <w:pPr>
      <w:pStyle w:val="Corps"/>
      <w:rPr>
        <w:rStyle w:val="Aucun"/>
        <w:color w:val="006A77"/>
        <w:u w:color="006A77"/>
      </w:rPr>
    </w:pPr>
    <w:r w:rsidRPr="00BA4F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50" type="#_x0000_t202" alt="Zone de texte 26" style="position:absolute;left:0;text-align:left;margin-left:495.65pt;margin-top:805.15pt;width:54pt;height:18pt;z-index:-251659776;visibility:visible;mso-wrap-distance-left:12pt;mso-wrap-distance-top:12pt;mso-wrap-distance-right:12pt;mso-wrap-distance-bottom:12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" filled="f" stroked="f" strokeweight="1pt">
          <v:stroke miterlimit="4"/>
          <v:textbox inset="0,0,0,0">
            <w:txbxContent>
              <w:p w:rsidR="0080003D" w:rsidRDefault="00BA4F34">
                <w:pPr>
                  <w:pStyle w:val="Corps"/>
                  <w:jc w:val="right"/>
                </w:pP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begin"/>
                </w:r>
                <w:r w:rsidR="0080003D"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instrText xml:space="preserve"> PAGE </w:instrTex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separate"/>
                </w:r>
                <w:r w:rsidR="0080003D"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t>1</w: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end"/>
                </w:r>
                <w:r w:rsidR="0080003D">
                  <w:rPr>
                    <w:rStyle w:val="Aucun"/>
                    <w:color w:val="006975"/>
                    <w:u w:color="006975"/>
                  </w:rPr>
                  <w:t>/</w: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begin"/>
                </w:r>
                <w:r w:rsidR="0080003D"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instrText xml:space="preserve"> NUMPAGES </w:instrTex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separate"/>
                </w:r>
                <w:r w:rsidR="0080003D"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t>1</w: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Style w:val="Aucun"/>
        <w:color w:val="006A77"/>
        <w:u w:color="006A77"/>
      </w:rPr>
      <w:fldChar w:fldCharType="begin"/>
    </w:r>
    <w:r w:rsidR="0080003D">
      <w:rPr>
        <w:rStyle w:val="Aucun"/>
        <w:color w:val="006A77"/>
        <w:u w:color="006A77"/>
      </w:rPr>
      <w:instrText xml:space="preserve"> PAGE </w:instrText>
    </w:r>
    <w:r>
      <w:rPr>
        <w:rStyle w:val="Aucun"/>
        <w:color w:val="006A77"/>
        <w:u w:color="006A77"/>
      </w:rPr>
      <w:fldChar w:fldCharType="end"/>
    </w:r>
    <w:r w:rsidR="0080003D">
      <w:rPr>
        <w:rStyle w:val="Aucun"/>
        <w:color w:val="006A77"/>
        <w:u w:color="006A77"/>
      </w:rPr>
      <w:t xml:space="preserve"> / X</w:t>
    </w:r>
  </w:p>
  <w:p w:rsidR="0080003D" w:rsidRDefault="0080003D">
    <w:pPr>
      <w:pStyle w:val="Corp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3D" w:rsidRDefault="0080003D">
    <w:pPr>
      <w:pStyle w:val="Corps"/>
      <w:rPr>
        <w:rStyle w:val="Aucun"/>
        <w:color w:val="006A77"/>
        <w:u w:color="006A77"/>
      </w:rPr>
    </w:pPr>
    <w:r>
      <w:rPr>
        <w:noProof/>
        <w:lang w:val="en-US" w:eastAsia="en-US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1073741826" name="officeArt object" descr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3" descr="Imag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A4F34" w:rsidRPr="00BA4F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Zone de texte 6" style="position:absolute;left:0;text-align:left;margin-left:495.65pt;margin-top:805.15pt;width:54pt;height:18pt;z-index:-251657728;visibility:visible;mso-wrap-distance-left:12pt;mso-wrap-distance-top:12pt;mso-wrap-distance-right:12pt;mso-wrap-distance-bottom:12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" filled="f" stroked="f" strokeweight="1pt">
          <v:stroke miterlimit="4"/>
          <v:textbox inset="0,0,0,0">
            <w:txbxContent>
              <w:p w:rsidR="0080003D" w:rsidRDefault="00BA4F34">
                <w:pPr>
                  <w:pStyle w:val="Corps"/>
                  <w:jc w:val="right"/>
                </w:pP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begin"/>
                </w:r>
                <w:r w:rsidR="0080003D"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instrText xml:space="preserve"> PAGE </w:instrTex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separate"/>
                </w:r>
                <w:r w:rsidR="00CB7DD6">
                  <w:rPr>
                    <w:rStyle w:val="Aucun"/>
                    <w:b w:val="0"/>
                    <w:bCs w:val="0"/>
                    <w:noProof/>
                    <w:color w:val="006975"/>
                    <w:u w:color="006975"/>
                  </w:rPr>
                  <w:t>1</w: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end"/>
                </w:r>
                <w:r w:rsidR="0080003D">
                  <w:rPr>
                    <w:rStyle w:val="Aucun"/>
                    <w:color w:val="006975"/>
                    <w:u w:color="006975"/>
                  </w:rPr>
                  <w:t>/</w: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begin"/>
                </w:r>
                <w:r w:rsidR="0080003D"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instrText xml:space="preserve"> NUMPAGES </w:instrTex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separate"/>
                </w:r>
                <w:r w:rsidR="00CB7DD6">
                  <w:rPr>
                    <w:rStyle w:val="Aucun"/>
                    <w:b w:val="0"/>
                    <w:bCs w:val="0"/>
                    <w:noProof/>
                    <w:color w:val="006975"/>
                    <w:u w:color="006975"/>
                  </w:rPr>
                  <w:t>1</w:t>
                </w:r>
                <w:r>
                  <w:rPr>
                    <w:rStyle w:val="Aucun"/>
                    <w:b w:val="0"/>
                    <w:bCs w:val="0"/>
                    <w:color w:val="006975"/>
                    <w:u w:color="00697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BA4F34">
      <w:rPr>
        <w:rStyle w:val="Aucun"/>
        <w:color w:val="006A77"/>
        <w:u w:color="006A77"/>
      </w:rPr>
      <w:fldChar w:fldCharType="begin"/>
    </w:r>
    <w:r>
      <w:rPr>
        <w:rStyle w:val="Aucun"/>
        <w:color w:val="006A77"/>
        <w:u w:color="006A77"/>
      </w:rPr>
      <w:instrText xml:space="preserve"> PAGE </w:instrText>
    </w:r>
    <w:r w:rsidR="00BA4F34">
      <w:rPr>
        <w:rStyle w:val="Aucun"/>
        <w:color w:val="006A77"/>
        <w:u w:color="006A77"/>
      </w:rPr>
      <w:fldChar w:fldCharType="separate"/>
    </w:r>
    <w:r w:rsidR="00CB7DD6">
      <w:rPr>
        <w:rStyle w:val="Aucun"/>
        <w:noProof/>
        <w:color w:val="006A77"/>
        <w:u w:color="006A77"/>
      </w:rPr>
      <w:t>1</w:t>
    </w:r>
    <w:r w:rsidR="00BA4F34">
      <w:rPr>
        <w:rStyle w:val="Aucun"/>
        <w:color w:val="006A77"/>
        <w:u w:color="006A77"/>
      </w:rPr>
      <w:fldChar w:fldCharType="end"/>
    </w:r>
    <w:r>
      <w:rPr>
        <w:rStyle w:val="Aucun"/>
        <w:color w:val="006A77"/>
        <w:u w:color="006A77"/>
      </w:rPr>
      <w:t xml:space="preserve"> / X</w:t>
    </w:r>
  </w:p>
  <w:p w:rsidR="0080003D" w:rsidRDefault="00BA4F34">
    <w:pPr>
      <w:pStyle w:val="Corps"/>
      <w:rPr>
        <w:rStyle w:val="Aucun"/>
        <w:color w:val="006A77"/>
        <w:u w:color="006A77"/>
      </w:rPr>
    </w:pPr>
    <w:r>
      <w:rPr>
        <w:rStyle w:val="Aucun"/>
        <w:color w:val="006A77"/>
        <w:u w:color="006A77"/>
      </w:rPr>
      <w:fldChar w:fldCharType="begin"/>
    </w:r>
    <w:r w:rsidR="0080003D">
      <w:rPr>
        <w:rStyle w:val="Aucun"/>
        <w:color w:val="006A77"/>
        <w:u w:color="006A77"/>
      </w:rPr>
      <w:instrText xml:space="preserve"> PAGE </w:instrText>
    </w:r>
    <w:r>
      <w:rPr>
        <w:rStyle w:val="Aucun"/>
        <w:color w:val="006A77"/>
        <w:u w:color="006A77"/>
      </w:rPr>
      <w:fldChar w:fldCharType="separate"/>
    </w:r>
    <w:r w:rsidR="00CB7DD6">
      <w:rPr>
        <w:rStyle w:val="Aucun"/>
        <w:noProof/>
        <w:color w:val="006A77"/>
        <w:u w:color="006A77"/>
      </w:rPr>
      <w:t>1</w:t>
    </w:r>
    <w:r>
      <w:rPr>
        <w:rStyle w:val="Aucun"/>
        <w:color w:val="006A77"/>
        <w:u w:color="006A77"/>
      </w:rPr>
      <w:fldChar w:fldCharType="end"/>
    </w:r>
    <w:r w:rsidR="0080003D">
      <w:rPr>
        <w:rStyle w:val="Aucun"/>
        <w:color w:val="006A77"/>
        <w:u w:color="006A77"/>
      </w:rPr>
      <w:t xml:space="preserve"> / X</w:t>
    </w:r>
  </w:p>
  <w:p w:rsidR="0080003D" w:rsidRDefault="00BA4F34">
    <w:pPr>
      <w:pStyle w:val="Corps"/>
      <w:rPr>
        <w:rStyle w:val="Aucun"/>
        <w:color w:val="006A77"/>
        <w:u w:color="006A77"/>
      </w:rPr>
    </w:pPr>
    <w:r>
      <w:rPr>
        <w:rStyle w:val="Aucun"/>
        <w:color w:val="006A77"/>
        <w:u w:color="006A77"/>
      </w:rPr>
      <w:fldChar w:fldCharType="begin"/>
    </w:r>
    <w:r w:rsidR="0080003D">
      <w:rPr>
        <w:rStyle w:val="Aucun"/>
        <w:color w:val="006A77"/>
        <w:u w:color="006A77"/>
      </w:rPr>
      <w:instrText xml:space="preserve"> PAGE </w:instrText>
    </w:r>
    <w:r>
      <w:rPr>
        <w:rStyle w:val="Aucun"/>
        <w:color w:val="006A77"/>
        <w:u w:color="006A77"/>
      </w:rPr>
      <w:fldChar w:fldCharType="separate"/>
    </w:r>
    <w:r w:rsidR="00CB7DD6">
      <w:rPr>
        <w:rStyle w:val="Aucun"/>
        <w:noProof/>
        <w:color w:val="006A77"/>
        <w:u w:color="006A77"/>
      </w:rPr>
      <w:t>1</w:t>
    </w:r>
    <w:r>
      <w:rPr>
        <w:rStyle w:val="Aucun"/>
        <w:color w:val="006A77"/>
        <w:u w:color="006A77"/>
      </w:rPr>
      <w:fldChar w:fldCharType="end"/>
    </w:r>
    <w:r w:rsidR="0080003D">
      <w:rPr>
        <w:rStyle w:val="Aucun"/>
        <w:color w:val="006A77"/>
        <w:u w:color="006A77"/>
      </w:rPr>
      <w:t xml:space="preserve"> / X</w:t>
    </w:r>
  </w:p>
  <w:p w:rsidR="0080003D" w:rsidRDefault="00BA4F34">
    <w:pPr>
      <w:pStyle w:val="Corps"/>
    </w:pPr>
    <w:r>
      <w:rPr>
        <w:rStyle w:val="Aucun"/>
        <w:color w:val="006A77"/>
        <w:u w:color="006A77"/>
      </w:rPr>
      <w:fldChar w:fldCharType="begin"/>
    </w:r>
    <w:r w:rsidR="0080003D">
      <w:rPr>
        <w:rStyle w:val="Aucun"/>
        <w:color w:val="006A77"/>
        <w:u w:color="006A77"/>
      </w:rPr>
      <w:instrText xml:space="preserve"> PAGE </w:instrText>
    </w:r>
    <w:r>
      <w:rPr>
        <w:rStyle w:val="Aucun"/>
        <w:color w:val="006A77"/>
        <w:u w:color="006A77"/>
      </w:rPr>
      <w:fldChar w:fldCharType="separate"/>
    </w:r>
    <w:r w:rsidR="00CB7DD6">
      <w:rPr>
        <w:rStyle w:val="Aucun"/>
        <w:noProof/>
        <w:color w:val="006A77"/>
        <w:u w:color="006A77"/>
      </w:rPr>
      <w:t>1</w:t>
    </w:r>
    <w:r>
      <w:rPr>
        <w:rStyle w:val="Aucun"/>
        <w:color w:val="006A77"/>
        <w:u w:color="006A77"/>
      </w:rPr>
      <w:fldChar w:fldCharType="end"/>
    </w:r>
    <w:r w:rsidR="0080003D">
      <w:rPr>
        <w:rStyle w:val="Aucun"/>
        <w:color w:val="006A77"/>
        <w:u w:color="006A77"/>
      </w:rPr>
      <w:t xml:space="preserve"> / 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567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35D9"/>
    <w:rsid w:val="00085E4F"/>
    <w:rsid w:val="001943EB"/>
    <w:rsid w:val="00205CE1"/>
    <w:rsid w:val="0037370D"/>
    <w:rsid w:val="0040738A"/>
    <w:rsid w:val="004D7D15"/>
    <w:rsid w:val="007E3BC2"/>
    <w:rsid w:val="0080003D"/>
    <w:rsid w:val="009267A2"/>
    <w:rsid w:val="00930507"/>
    <w:rsid w:val="009B27FA"/>
    <w:rsid w:val="00AB0632"/>
    <w:rsid w:val="00BA4F34"/>
    <w:rsid w:val="00C035D9"/>
    <w:rsid w:val="00CB7DD6"/>
    <w:rsid w:val="00CE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4F3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4F34"/>
    <w:rPr>
      <w:u w:val="single"/>
    </w:rPr>
  </w:style>
  <w:style w:type="table" w:customStyle="1" w:styleId="TableNormal1">
    <w:name w:val="Table Normal1"/>
    <w:rsid w:val="00BA4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next w:val="TEXTEPTSerif"/>
    <w:rsid w:val="00BA4F34"/>
    <w:pPr>
      <w:jc w:val="both"/>
    </w:pPr>
    <w:rPr>
      <w:rFonts w:ascii="PT Serif" w:hAnsi="PT Serif" w:cs="Arial Unicode MS"/>
      <w:b/>
      <w:bCs/>
      <w:color w:val="000000"/>
      <w:u w:color="000000"/>
    </w:rPr>
  </w:style>
  <w:style w:type="paragraph" w:customStyle="1" w:styleId="TEXTEPTSerif">
    <w:name w:val="TEXTE — PT Serif"/>
    <w:rsid w:val="00BA4F34"/>
    <w:pPr>
      <w:ind w:firstLine="567"/>
      <w:jc w:val="both"/>
    </w:pPr>
    <w:rPr>
      <w:rFonts w:ascii="PT Serif" w:hAnsi="PT Serif" w:cs="Arial Unicode MS"/>
      <w:color w:val="000000"/>
      <w:u w:color="000000"/>
      <w:lang w:val="en-US"/>
    </w:rPr>
  </w:style>
  <w:style w:type="character" w:customStyle="1" w:styleId="Aucun">
    <w:name w:val="Aucun"/>
    <w:rsid w:val="00BA4F34"/>
  </w:style>
  <w:style w:type="character" w:customStyle="1" w:styleId="Lien">
    <w:name w:val="Lien"/>
    <w:rsid w:val="00BA4F34"/>
    <w:rPr>
      <w:outline w:val="0"/>
      <w:color w:val="0563C1"/>
      <w:u w:val="single" w:color="0563C1"/>
    </w:rPr>
  </w:style>
  <w:style w:type="character" w:customStyle="1" w:styleId="Hyperlink0">
    <w:name w:val="Hyperlink.0"/>
    <w:basedOn w:val="Lien"/>
    <w:rsid w:val="00BA4F34"/>
    <w:rPr>
      <w:rFonts w:ascii="PT Serif" w:eastAsia="PT Serif" w:hAnsi="PT Serif" w:cs="PT Serif"/>
      <w:outline w:val="0"/>
      <w:color w:val="0563C1"/>
      <w:u w:val="single" w:color="0563C1"/>
      <w:lang w:val="en-US"/>
    </w:rPr>
  </w:style>
  <w:style w:type="paragraph" w:customStyle="1" w:styleId="Pardfaut">
    <w:name w:val="Par défaut"/>
    <w:rsid w:val="00BA4F34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8/1367-2630/aadb7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Repère sur le plan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DOIRO</dc:creator>
  <cp:lastModifiedBy>DOIRO</cp:lastModifiedBy>
  <cp:revision>2</cp:revision>
  <dcterms:created xsi:type="dcterms:W3CDTF">2020-01-28T07:09:00Z</dcterms:created>
  <dcterms:modified xsi:type="dcterms:W3CDTF">2020-01-28T07:09:00Z</dcterms:modified>
</cp:coreProperties>
</file>